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92C" w:rsidRPr="008F3A30" w:rsidRDefault="003C792C" w:rsidP="003C792C">
      <w:pPr>
        <w:jc w:val="center"/>
        <w:rPr>
          <w:rFonts w:ascii="Times New Roman" w:hAnsi="Times New Roman" w:cs="Times New Roman"/>
          <w:b/>
          <w:sz w:val="28"/>
        </w:rPr>
      </w:pPr>
      <w:r w:rsidRPr="008F3A30">
        <w:rPr>
          <w:rFonts w:ascii="Times New Roman" w:hAnsi="Times New Roman" w:cs="Times New Roman"/>
          <w:b/>
          <w:sz w:val="28"/>
        </w:rPr>
        <w:t xml:space="preserve">Обґрунтування технічних та якісних характеристик, очікуваної вартості предмета закупівлі </w:t>
      </w:r>
      <w:r w:rsidR="00295E1F">
        <w:rPr>
          <w:rFonts w:ascii="Times New Roman" w:hAnsi="Times New Roman" w:cs="Times New Roman"/>
          <w:b/>
          <w:sz w:val="28"/>
        </w:rPr>
        <w:t>Пакет</w:t>
      </w:r>
      <w:r w:rsidR="00EC7DCD">
        <w:rPr>
          <w:rFonts w:ascii="Times New Roman" w:hAnsi="Times New Roman" w:cs="Times New Roman"/>
          <w:b/>
          <w:sz w:val="28"/>
        </w:rPr>
        <w:t xml:space="preserve">и мережевого </w:t>
      </w:r>
      <w:r w:rsidR="00295E1F">
        <w:rPr>
          <w:rFonts w:ascii="Times New Roman" w:hAnsi="Times New Roman" w:cs="Times New Roman"/>
          <w:b/>
          <w:sz w:val="28"/>
        </w:rPr>
        <w:t xml:space="preserve"> програмного забезпечення</w:t>
      </w:r>
      <w:r w:rsidR="00190012" w:rsidRPr="00190012">
        <w:rPr>
          <w:rFonts w:ascii="Times New Roman" w:hAnsi="Times New Roman" w:cs="Times New Roman"/>
          <w:b/>
          <w:sz w:val="28"/>
          <w:szCs w:val="28"/>
        </w:rPr>
        <w:t xml:space="preserve"> - за кодом CPV за ДК 021:2015 - </w:t>
      </w:r>
      <w:r w:rsidR="00295E1F">
        <w:rPr>
          <w:rFonts w:ascii="Times New Roman" w:hAnsi="Times New Roman" w:cs="Times New Roman"/>
          <w:b/>
          <w:sz w:val="28"/>
          <w:szCs w:val="28"/>
        </w:rPr>
        <w:t>48</w:t>
      </w:r>
      <w:r w:rsidR="00EC7DCD">
        <w:rPr>
          <w:rFonts w:ascii="Times New Roman" w:hAnsi="Times New Roman" w:cs="Times New Roman"/>
          <w:b/>
          <w:sz w:val="28"/>
          <w:szCs w:val="28"/>
        </w:rPr>
        <w:t>21</w:t>
      </w:r>
      <w:r w:rsidR="00190012" w:rsidRPr="00190012">
        <w:rPr>
          <w:rFonts w:ascii="Times New Roman" w:hAnsi="Times New Roman" w:cs="Times New Roman"/>
          <w:b/>
          <w:sz w:val="28"/>
          <w:szCs w:val="28"/>
        </w:rPr>
        <w:t>0000-</w:t>
      </w:r>
      <w:r w:rsidR="00295E1F">
        <w:rPr>
          <w:rFonts w:ascii="Times New Roman" w:hAnsi="Times New Roman" w:cs="Times New Roman"/>
          <w:b/>
          <w:sz w:val="28"/>
          <w:szCs w:val="28"/>
        </w:rPr>
        <w:t>3</w:t>
      </w:r>
      <w:r w:rsidR="00190012" w:rsidRPr="0019001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95E1F">
        <w:rPr>
          <w:rFonts w:ascii="Times New Roman" w:hAnsi="Times New Roman" w:cs="Times New Roman"/>
          <w:b/>
          <w:sz w:val="28"/>
          <w:szCs w:val="28"/>
        </w:rPr>
        <w:t>Програмн</w:t>
      </w:r>
      <w:r w:rsidR="00EC7DCD">
        <w:rPr>
          <w:rFonts w:ascii="Times New Roman" w:hAnsi="Times New Roman" w:cs="Times New Roman"/>
          <w:b/>
          <w:sz w:val="28"/>
          <w:szCs w:val="28"/>
        </w:rPr>
        <w:t xml:space="preserve">е забезпечення </w:t>
      </w:r>
      <w:r w:rsidR="00252672">
        <w:rPr>
          <w:rFonts w:ascii="Times New Roman" w:hAnsi="Times New Roman" w:cs="Times New Roman"/>
          <w:b/>
          <w:sz w:val="28"/>
          <w:szCs w:val="28"/>
        </w:rPr>
        <w:t xml:space="preserve">обладнання </w:t>
      </w:r>
      <w:r w:rsidR="00EC7DCD">
        <w:rPr>
          <w:rFonts w:ascii="Times New Roman" w:hAnsi="Times New Roman" w:cs="Times New Roman"/>
          <w:b/>
          <w:sz w:val="28"/>
          <w:szCs w:val="28"/>
        </w:rPr>
        <w:t>корпоративних мереж</w:t>
      </w:r>
      <w:r w:rsidR="00295E1F">
        <w:rPr>
          <w:rFonts w:ascii="Times New Roman" w:hAnsi="Times New Roman" w:cs="Times New Roman"/>
          <w:b/>
          <w:sz w:val="28"/>
          <w:szCs w:val="28"/>
        </w:rPr>
        <w:t>)</w:t>
      </w:r>
    </w:p>
    <w:p w:rsidR="003B49AC" w:rsidRPr="003B49AC" w:rsidRDefault="003B49AC" w:rsidP="00295E1F">
      <w:pPr>
        <w:pStyle w:val="aa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firstLine="1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49AC">
        <w:rPr>
          <w:rFonts w:ascii="Times New Roman" w:hAnsi="Times New Roman" w:cs="Times New Roman"/>
          <w:b/>
          <w:sz w:val="28"/>
          <w:szCs w:val="28"/>
        </w:rPr>
        <w:t>Предмет закупівлі</w:t>
      </w:r>
      <w:r w:rsidRPr="003B49A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3B49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522E" w:rsidRPr="008140C9">
        <w:rPr>
          <w:rFonts w:ascii="Times New Roman" w:hAnsi="Times New Roman"/>
          <w:sz w:val="28"/>
          <w:szCs w:val="28"/>
        </w:rPr>
        <w:t>«</w:t>
      </w:r>
      <w:r w:rsidR="00295E1F" w:rsidRPr="00295E1F">
        <w:rPr>
          <w:rFonts w:ascii="Times New Roman" w:hAnsi="Times New Roman"/>
          <w:sz w:val="28"/>
          <w:szCs w:val="28"/>
        </w:rPr>
        <w:t>Програмн</w:t>
      </w:r>
      <w:r w:rsidR="00EC7DCD">
        <w:rPr>
          <w:rFonts w:ascii="Times New Roman" w:hAnsi="Times New Roman"/>
          <w:sz w:val="28"/>
          <w:szCs w:val="28"/>
        </w:rPr>
        <w:t>е забезпечення обладнання корпоративних мереж</w:t>
      </w:r>
      <w:r w:rsidR="00FE522E" w:rsidRPr="008140C9">
        <w:rPr>
          <w:rFonts w:ascii="Times New Roman" w:hAnsi="Times New Roman"/>
          <w:sz w:val="28"/>
          <w:szCs w:val="28"/>
        </w:rPr>
        <w:t>»</w:t>
      </w:r>
      <w:r w:rsidR="00E96877" w:rsidRPr="008140C9">
        <w:rPr>
          <w:rFonts w:ascii="Times New Roman" w:hAnsi="Times New Roman"/>
          <w:sz w:val="28"/>
          <w:szCs w:val="28"/>
        </w:rPr>
        <w:t>.</w:t>
      </w:r>
    </w:p>
    <w:p w:rsidR="003B49AC" w:rsidRPr="00C61FD5" w:rsidRDefault="003B49AC" w:rsidP="001E5668">
      <w:pPr>
        <w:pStyle w:val="aa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851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61FD5">
        <w:rPr>
          <w:rFonts w:ascii="Times New Roman" w:hAnsi="Times New Roman" w:cs="Times New Roman"/>
          <w:b/>
          <w:sz w:val="28"/>
          <w:szCs w:val="28"/>
        </w:rPr>
        <w:t>Ідентифікатор закупівлі:</w:t>
      </w:r>
      <w:r w:rsidRPr="00C61FD5">
        <w:t xml:space="preserve"> </w:t>
      </w:r>
      <w:r w:rsidR="0055559F" w:rsidRPr="00C61FD5">
        <w:rPr>
          <w:rFonts w:ascii="Times New Roman" w:hAnsi="Times New Roman" w:cs="Times New Roman"/>
          <w:sz w:val="28"/>
          <w:szCs w:val="28"/>
        </w:rPr>
        <w:t>ID</w:t>
      </w:r>
      <w:r w:rsidR="00E96877" w:rsidRPr="00C61FD5">
        <w:rPr>
          <w:rFonts w:ascii="Times New Roman" w:hAnsi="Times New Roman" w:cs="Times New Roman"/>
          <w:sz w:val="28"/>
          <w:szCs w:val="28"/>
        </w:rPr>
        <w:t>.</w:t>
      </w:r>
      <w:r w:rsidR="00C61FD5" w:rsidRPr="00C61FD5">
        <w:rPr>
          <w:rFonts w:ascii="Times New Roman" w:hAnsi="Times New Roman" w:cs="Times New Roman"/>
          <w:sz w:val="28"/>
          <w:szCs w:val="28"/>
        </w:rPr>
        <w:t xml:space="preserve"> UA-202</w:t>
      </w:r>
      <w:r w:rsidR="009A57DF" w:rsidRPr="009A57DF">
        <w:rPr>
          <w:rFonts w:ascii="Times New Roman" w:hAnsi="Times New Roman" w:cs="Times New Roman"/>
          <w:sz w:val="28"/>
          <w:szCs w:val="28"/>
        </w:rPr>
        <w:t>5</w:t>
      </w:r>
      <w:r w:rsidR="00C61FD5" w:rsidRPr="00C61FD5">
        <w:rPr>
          <w:rFonts w:ascii="Times New Roman" w:hAnsi="Times New Roman" w:cs="Times New Roman"/>
          <w:sz w:val="28"/>
          <w:szCs w:val="28"/>
        </w:rPr>
        <w:t>-1</w:t>
      </w:r>
      <w:r w:rsidR="009A57DF" w:rsidRPr="009A57DF">
        <w:rPr>
          <w:rFonts w:ascii="Times New Roman" w:hAnsi="Times New Roman" w:cs="Times New Roman"/>
          <w:sz w:val="28"/>
          <w:szCs w:val="28"/>
        </w:rPr>
        <w:t>1</w:t>
      </w:r>
      <w:r w:rsidR="00C61FD5" w:rsidRPr="00C61FD5">
        <w:rPr>
          <w:rFonts w:ascii="Times New Roman" w:hAnsi="Times New Roman" w:cs="Times New Roman"/>
          <w:sz w:val="28"/>
          <w:szCs w:val="28"/>
        </w:rPr>
        <w:t>-</w:t>
      </w:r>
      <w:r w:rsidR="009A57DF" w:rsidRPr="009A57DF">
        <w:rPr>
          <w:rFonts w:ascii="Times New Roman" w:hAnsi="Times New Roman" w:cs="Times New Roman"/>
          <w:sz w:val="28"/>
          <w:szCs w:val="28"/>
        </w:rPr>
        <w:t>11</w:t>
      </w:r>
      <w:r w:rsidR="00C61FD5" w:rsidRPr="00C61FD5">
        <w:rPr>
          <w:rFonts w:ascii="Times New Roman" w:hAnsi="Times New Roman" w:cs="Times New Roman"/>
          <w:sz w:val="28"/>
          <w:szCs w:val="28"/>
        </w:rPr>
        <w:t>-0</w:t>
      </w:r>
      <w:r w:rsidR="009A57DF" w:rsidRPr="009A57DF">
        <w:rPr>
          <w:rFonts w:ascii="Times New Roman" w:hAnsi="Times New Roman" w:cs="Times New Roman"/>
          <w:sz w:val="28"/>
          <w:szCs w:val="28"/>
        </w:rPr>
        <w:t>17423</w:t>
      </w:r>
      <w:r w:rsidR="00C61FD5" w:rsidRPr="00C61FD5">
        <w:rPr>
          <w:rFonts w:ascii="Times New Roman" w:hAnsi="Times New Roman" w:cs="Times New Roman"/>
          <w:sz w:val="28"/>
          <w:szCs w:val="28"/>
        </w:rPr>
        <w:t>-a</w:t>
      </w:r>
    </w:p>
    <w:p w:rsidR="003B49AC" w:rsidRPr="00593029" w:rsidRDefault="00FD2B2C" w:rsidP="00E96877">
      <w:pPr>
        <w:pStyle w:val="aa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Очікувана вартість предмета закупівлі</w:t>
      </w:r>
      <w:r w:rsidRPr="00FD2B2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190012" w:rsidRPr="001900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C7DCD" w:rsidRPr="00EC7DC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9A57DF" w:rsidRPr="009A57DF">
        <w:rPr>
          <w:rFonts w:ascii="Times New Roman" w:hAnsi="Times New Roman" w:cs="Times New Roman"/>
          <w:sz w:val="28"/>
          <w:szCs w:val="28"/>
          <w:lang w:val="ru-RU"/>
        </w:rPr>
        <w:t>622 37</w:t>
      </w:r>
      <w:r w:rsidR="001E61DE" w:rsidRPr="00295E1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55559F" w:rsidRPr="00295E1F">
        <w:rPr>
          <w:rFonts w:ascii="Times New Roman" w:hAnsi="Times New Roman" w:cs="Times New Roman"/>
          <w:sz w:val="28"/>
          <w:szCs w:val="28"/>
        </w:rPr>
        <w:t>,</w:t>
      </w:r>
      <w:r w:rsidR="0055559F" w:rsidRPr="0055559F">
        <w:rPr>
          <w:rFonts w:ascii="Times New Roman" w:hAnsi="Times New Roman" w:cs="Times New Roman"/>
          <w:sz w:val="28"/>
          <w:szCs w:val="28"/>
        </w:rPr>
        <w:t xml:space="preserve">00 </w:t>
      </w:r>
      <w:r w:rsidRPr="0055559F">
        <w:rPr>
          <w:rFonts w:ascii="Times New Roman" w:hAnsi="Times New Roman" w:cs="Times New Roman"/>
          <w:sz w:val="28"/>
          <w:szCs w:val="28"/>
        </w:rPr>
        <w:t>грн</w:t>
      </w:r>
      <w:r w:rsidRPr="00FD2B2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FD2B2C">
        <w:rPr>
          <w:rFonts w:ascii="Times New Roman" w:hAnsi="Times New Roman" w:cs="Times New Roman"/>
          <w:sz w:val="28"/>
          <w:szCs w:val="28"/>
          <w:lang w:val="ru-RU"/>
        </w:rPr>
        <w:t xml:space="preserve"> ПДВ.</w:t>
      </w:r>
    </w:p>
    <w:p w:rsidR="00593029" w:rsidRPr="00FD2B2C" w:rsidRDefault="00593029" w:rsidP="00E96877">
      <w:pPr>
        <w:pStyle w:val="aa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процедури: </w:t>
      </w:r>
      <w:r w:rsidR="00FE522E" w:rsidRPr="00295E1F">
        <w:rPr>
          <w:rFonts w:ascii="Times New Roman" w:hAnsi="Times New Roman" w:cs="Times New Roman"/>
          <w:sz w:val="28"/>
          <w:szCs w:val="28"/>
        </w:rPr>
        <w:t>відкриті торги</w:t>
      </w:r>
      <w:r w:rsidR="00295E1F" w:rsidRPr="00295E1F">
        <w:rPr>
          <w:rFonts w:ascii="Times New Roman" w:hAnsi="Times New Roman" w:cs="Times New Roman"/>
          <w:sz w:val="28"/>
          <w:szCs w:val="28"/>
        </w:rPr>
        <w:t xml:space="preserve"> з особливостями</w:t>
      </w:r>
      <w:r w:rsidR="00E96877" w:rsidRPr="00295E1F">
        <w:rPr>
          <w:rFonts w:ascii="Times New Roman" w:hAnsi="Times New Roman" w:cs="Times New Roman"/>
          <w:sz w:val="28"/>
          <w:szCs w:val="28"/>
        </w:rPr>
        <w:t>.</w:t>
      </w:r>
    </w:p>
    <w:p w:rsidR="008271DD" w:rsidRPr="00295E1F" w:rsidRDefault="003C792C" w:rsidP="00E96877">
      <w:pPr>
        <w:pStyle w:val="aa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Обґрунтування</w:t>
      </w:r>
      <w:r w:rsidR="00FD2B2C">
        <w:rPr>
          <w:rFonts w:ascii="Times New Roman" w:hAnsi="Times New Roman" w:cs="Times New Roman"/>
          <w:b/>
          <w:sz w:val="28"/>
          <w:szCs w:val="28"/>
        </w:rPr>
        <w:t xml:space="preserve"> технічних та якісних характеристик предмета закупівлі</w:t>
      </w:r>
      <w:r w:rsidR="00E96877">
        <w:rPr>
          <w:rFonts w:ascii="Times New Roman" w:hAnsi="Times New Roman" w:cs="Times New Roman"/>
          <w:b/>
          <w:sz w:val="28"/>
          <w:szCs w:val="28"/>
        </w:rPr>
        <w:t>.</w:t>
      </w:r>
    </w:p>
    <w:p w:rsidR="00FC28F7" w:rsidRPr="00AD2FC6" w:rsidRDefault="00CB4115" w:rsidP="00EC7DCD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34C1F" w:rsidRPr="00A34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забезпечення функціонування ІСФМ у відповідності до вимог її </w:t>
      </w:r>
      <w:r w:rsidR="00FA5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впровадженої </w:t>
      </w:r>
      <w:r w:rsidR="00A34C1F" w:rsidRPr="00A34C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комплексної системи захисту інформації з підтвердженою відповідністю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8F7">
        <w:rPr>
          <w:rFonts w:ascii="Times New Roman" w:hAnsi="Times New Roman" w:cs="Times New Roman"/>
          <w:sz w:val="28"/>
          <w:szCs w:val="28"/>
        </w:rPr>
        <w:t>необхідно придбати</w:t>
      </w:r>
      <w:r w:rsidR="00AD2FC6">
        <w:rPr>
          <w:rFonts w:ascii="Times New Roman" w:hAnsi="Times New Roman" w:cs="Times New Roman"/>
          <w:sz w:val="28"/>
          <w:szCs w:val="28"/>
        </w:rPr>
        <w:t>/оновити</w:t>
      </w:r>
      <w:r w:rsidR="00FA53AA">
        <w:rPr>
          <w:rFonts w:ascii="Times New Roman" w:hAnsi="Times New Roman" w:cs="Times New Roman"/>
          <w:sz w:val="28"/>
          <w:szCs w:val="28"/>
        </w:rPr>
        <w:t xml:space="preserve"> </w:t>
      </w:r>
      <w:r w:rsidR="009A57DF">
        <w:rPr>
          <w:rFonts w:ascii="Times New Roman" w:hAnsi="Times New Roman" w:cs="Times New Roman"/>
          <w:sz w:val="28"/>
          <w:szCs w:val="28"/>
        </w:rPr>
        <w:t>пакети програмного забезпечення з технічною підтримкою</w:t>
      </w:r>
      <w:r w:rsidR="009A57DF" w:rsidRPr="009A57DF">
        <w:rPr>
          <w:rFonts w:ascii="Times New Roman" w:hAnsi="Times New Roman" w:cs="Times New Roman"/>
          <w:sz w:val="28"/>
          <w:szCs w:val="28"/>
        </w:rPr>
        <w:t xml:space="preserve"> </w:t>
      </w:r>
      <w:r w:rsidR="00AD2FC6">
        <w:rPr>
          <w:rFonts w:ascii="Times New Roman" w:hAnsi="Times New Roman" w:cs="Times New Roman"/>
          <w:sz w:val="28"/>
          <w:szCs w:val="28"/>
          <w:lang w:val="en-US"/>
        </w:rPr>
        <w:t>Cisco</w:t>
      </w:r>
      <w:r w:rsidR="00AD2FC6" w:rsidRPr="00252672">
        <w:rPr>
          <w:rFonts w:ascii="Times New Roman" w:hAnsi="Times New Roman" w:cs="Times New Roman"/>
          <w:sz w:val="28"/>
          <w:szCs w:val="28"/>
        </w:rPr>
        <w:t xml:space="preserve"> </w:t>
      </w:r>
      <w:r w:rsidR="00AD2FC6">
        <w:rPr>
          <w:rFonts w:ascii="Times New Roman" w:hAnsi="Times New Roman" w:cs="Times New Roman"/>
          <w:sz w:val="28"/>
          <w:szCs w:val="28"/>
          <w:lang w:val="en-US"/>
        </w:rPr>
        <w:t>Secure</w:t>
      </w:r>
      <w:r w:rsidR="00AD2FC6" w:rsidRPr="00252672">
        <w:rPr>
          <w:rFonts w:ascii="Times New Roman" w:hAnsi="Times New Roman" w:cs="Times New Roman"/>
          <w:sz w:val="28"/>
          <w:szCs w:val="28"/>
        </w:rPr>
        <w:t xml:space="preserve"> </w:t>
      </w:r>
      <w:r w:rsidR="00AD2FC6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AD2FC6" w:rsidRPr="00252672">
        <w:rPr>
          <w:rFonts w:ascii="Times New Roman" w:hAnsi="Times New Roman" w:cs="Times New Roman"/>
          <w:sz w:val="28"/>
          <w:szCs w:val="28"/>
        </w:rPr>
        <w:t xml:space="preserve"> </w:t>
      </w:r>
      <w:r w:rsidR="00AD2FC6">
        <w:rPr>
          <w:rFonts w:ascii="Times New Roman" w:hAnsi="Times New Roman" w:cs="Times New Roman"/>
          <w:sz w:val="28"/>
          <w:szCs w:val="28"/>
          <w:lang w:val="en-US"/>
        </w:rPr>
        <w:t>Gateway</w:t>
      </w:r>
      <w:r w:rsidR="00AD2FC6" w:rsidRPr="00252672">
        <w:rPr>
          <w:rFonts w:ascii="Times New Roman" w:hAnsi="Times New Roman" w:cs="Times New Roman"/>
          <w:sz w:val="28"/>
          <w:szCs w:val="28"/>
        </w:rPr>
        <w:t>/</w:t>
      </w:r>
      <w:r w:rsidR="00AD2FC6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AD2FC6" w:rsidRPr="00252672">
        <w:rPr>
          <w:rFonts w:ascii="Times New Roman" w:hAnsi="Times New Roman" w:cs="Times New Roman"/>
          <w:sz w:val="28"/>
          <w:szCs w:val="28"/>
        </w:rPr>
        <w:t xml:space="preserve"> </w:t>
      </w:r>
      <w:r w:rsidR="00AD2FC6">
        <w:rPr>
          <w:rFonts w:ascii="Times New Roman" w:hAnsi="Times New Roman" w:cs="Times New Roman"/>
          <w:sz w:val="28"/>
          <w:szCs w:val="28"/>
          <w:lang w:val="en-US"/>
        </w:rPr>
        <w:t>Appliance</w:t>
      </w:r>
      <w:r w:rsidR="00AD2FC6">
        <w:rPr>
          <w:rFonts w:ascii="Times New Roman" w:hAnsi="Times New Roman" w:cs="Times New Roman"/>
          <w:sz w:val="28"/>
          <w:szCs w:val="28"/>
        </w:rPr>
        <w:t>, програмна продукція для продовження оновлення програмного забезпечення.</w:t>
      </w:r>
    </w:p>
    <w:p w:rsidR="00716477" w:rsidRPr="0097736F" w:rsidRDefault="007041BA" w:rsidP="0097736F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36F">
        <w:rPr>
          <w:rFonts w:ascii="Times New Roman" w:hAnsi="Times New Roman" w:cs="Times New Roman"/>
          <w:sz w:val="28"/>
          <w:szCs w:val="28"/>
        </w:rPr>
        <w:t>Детальні т</w:t>
      </w:r>
      <w:r w:rsidR="00716477" w:rsidRPr="0097736F">
        <w:rPr>
          <w:rFonts w:ascii="Times New Roman" w:hAnsi="Times New Roman" w:cs="Times New Roman"/>
          <w:sz w:val="28"/>
          <w:szCs w:val="28"/>
        </w:rPr>
        <w:t xml:space="preserve">ехнічні та якісні характеристики предмета закупівлі зазначені у відповідному додатку до </w:t>
      </w:r>
      <w:r w:rsidR="00361203" w:rsidRPr="0097736F">
        <w:rPr>
          <w:rFonts w:ascii="Times New Roman" w:hAnsi="Times New Roman" w:cs="Times New Roman"/>
          <w:sz w:val="28"/>
          <w:szCs w:val="28"/>
        </w:rPr>
        <w:t>тендерної документації.</w:t>
      </w:r>
    </w:p>
    <w:p w:rsidR="00EA65A1" w:rsidRPr="003146FC" w:rsidRDefault="00EA65A1" w:rsidP="00E96877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6FC">
        <w:rPr>
          <w:rFonts w:ascii="Times New Roman" w:hAnsi="Times New Roman" w:cs="Times New Roman"/>
          <w:b/>
          <w:sz w:val="28"/>
          <w:szCs w:val="28"/>
        </w:rPr>
        <w:t xml:space="preserve">Обґрунтування очікуваної вартості </w:t>
      </w:r>
      <w:r w:rsidR="00E96877">
        <w:rPr>
          <w:rFonts w:ascii="Times New Roman" w:hAnsi="Times New Roman" w:cs="Times New Roman"/>
          <w:b/>
          <w:sz w:val="28"/>
          <w:szCs w:val="28"/>
        </w:rPr>
        <w:t>предмета закупівлі.</w:t>
      </w:r>
    </w:p>
    <w:p w:rsidR="0092550D" w:rsidRPr="00D3601F" w:rsidRDefault="0092550D" w:rsidP="00295E1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Розмір очікуваної вартості предмета закупівлі визначено відповідно до пункту 2 частини 1 розділу ІІІ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«Про затвердження примірної методики визначення очікуваної вартості предмета закупівлі» від 18.02.2020 № 275 (зі змінами) шляхом направлення </w:t>
      </w:r>
      <w:r w:rsidR="0025267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7"/>
          <w:szCs w:val="27"/>
        </w:rPr>
        <w:t xml:space="preserve"> (</w:t>
      </w:r>
      <w:r w:rsidR="00252672" w:rsidRPr="00252672">
        <w:rPr>
          <w:rFonts w:ascii="Times New Roman" w:hAnsi="Times New Roman"/>
          <w:sz w:val="28"/>
          <w:szCs w:val="28"/>
        </w:rPr>
        <w:t>тр</w:t>
      </w:r>
      <w:r w:rsidRPr="00252672">
        <w:rPr>
          <w:rFonts w:ascii="Times New Roman" w:hAnsi="Times New Roman"/>
          <w:sz w:val="28"/>
          <w:szCs w:val="28"/>
        </w:rPr>
        <w:t>ьох</w:t>
      </w:r>
      <w:r>
        <w:rPr>
          <w:rFonts w:ascii="Times New Roman" w:hAnsi="Times New Roman"/>
          <w:sz w:val="27"/>
          <w:szCs w:val="27"/>
        </w:rPr>
        <w:t>)</w:t>
      </w:r>
      <w:r>
        <w:rPr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>запитів щодо вартості програмного забезпечення</w:t>
      </w:r>
      <w:r w:rsidR="00252672">
        <w:rPr>
          <w:rFonts w:ascii="Times New Roman" w:hAnsi="Times New Roman"/>
          <w:sz w:val="28"/>
          <w:szCs w:val="28"/>
        </w:rPr>
        <w:t xml:space="preserve"> обладнання</w:t>
      </w:r>
      <w:r>
        <w:rPr>
          <w:rFonts w:ascii="Times New Roman" w:hAnsi="Times New Roman"/>
          <w:sz w:val="28"/>
          <w:szCs w:val="28"/>
        </w:rPr>
        <w:t xml:space="preserve"> корпоративних мереж до постачальників такого роду товару. Відповідно до отриманих та узагальнених даних визначено очікувану вартість закупівл</w:t>
      </w:r>
      <w:r w:rsidR="00252672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92550D" w:rsidRPr="00D3601F" w:rsidSect="00314E1F">
      <w:headerReference w:type="default" r:id="rId8"/>
      <w:pgSz w:w="11906" w:h="16838"/>
      <w:pgMar w:top="1134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22E" w:rsidRDefault="000D422E" w:rsidP="000540F9">
      <w:pPr>
        <w:spacing w:after="0" w:line="240" w:lineRule="auto"/>
      </w:pPr>
      <w:r>
        <w:separator/>
      </w:r>
    </w:p>
  </w:endnote>
  <w:endnote w:type="continuationSeparator" w:id="0">
    <w:p w:rsidR="000D422E" w:rsidRDefault="000D422E" w:rsidP="00054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22E" w:rsidRDefault="000D422E" w:rsidP="000540F9">
      <w:pPr>
        <w:spacing w:after="0" w:line="240" w:lineRule="auto"/>
      </w:pPr>
      <w:r>
        <w:separator/>
      </w:r>
    </w:p>
  </w:footnote>
  <w:footnote w:type="continuationSeparator" w:id="0">
    <w:p w:rsidR="000D422E" w:rsidRDefault="000D422E" w:rsidP="00054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0435720"/>
      <w:docPartObj>
        <w:docPartGallery w:val="Page Numbers (Top of Page)"/>
        <w:docPartUnique/>
      </w:docPartObj>
    </w:sdtPr>
    <w:sdtEndPr/>
    <w:sdtContent>
      <w:p w:rsidR="000540F9" w:rsidRDefault="000540F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8F7">
          <w:rPr>
            <w:noProof/>
          </w:rPr>
          <w:t>2</w:t>
        </w:r>
        <w:r>
          <w:fldChar w:fldCharType="end"/>
        </w:r>
      </w:p>
    </w:sdtContent>
  </w:sdt>
  <w:p w:rsidR="000540F9" w:rsidRDefault="000540F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1C72"/>
    <w:multiLevelType w:val="hybridMultilevel"/>
    <w:tmpl w:val="038C92B4"/>
    <w:lvl w:ilvl="0" w:tplc="92EE5DEA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7354257"/>
    <w:multiLevelType w:val="hybridMultilevel"/>
    <w:tmpl w:val="D214EFFC"/>
    <w:lvl w:ilvl="0" w:tplc="4F06E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86338"/>
    <w:multiLevelType w:val="hybridMultilevel"/>
    <w:tmpl w:val="D214EFFC"/>
    <w:lvl w:ilvl="0" w:tplc="4F06E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F6"/>
    <w:rsid w:val="000540F9"/>
    <w:rsid w:val="000B3AAB"/>
    <w:rsid w:val="000C7CD5"/>
    <w:rsid w:val="000D422E"/>
    <w:rsid w:val="0010662C"/>
    <w:rsid w:val="00190012"/>
    <w:rsid w:val="001A78AE"/>
    <w:rsid w:val="001E5668"/>
    <w:rsid w:val="001E61DE"/>
    <w:rsid w:val="0022472E"/>
    <w:rsid w:val="00252672"/>
    <w:rsid w:val="0026108F"/>
    <w:rsid w:val="00295E1F"/>
    <w:rsid w:val="002E68A4"/>
    <w:rsid w:val="003146FC"/>
    <w:rsid w:val="00314E1F"/>
    <w:rsid w:val="00317C36"/>
    <w:rsid w:val="00325549"/>
    <w:rsid w:val="00336B3B"/>
    <w:rsid w:val="003506E0"/>
    <w:rsid w:val="003542BA"/>
    <w:rsid w:val="00356DEA"/>
    <w:rsid w:val="0035746E"/>
    <w:rsid w:val="00361203"/>
    <w:rsid w:val="003B49AC"/>
    <w:rsid w:val="003C4A48"/>
    <w:rsid w:val="003C792C"/>
    <w:rsid w:val="0043173E"/>
    <w:rsid w:val="004752A3"/>
    <w:rsid w:val="004A0F6D"/>
    <w:rsid w:val="0052756F"/>
    <w:rsid w:val="0055559F"/>
    <w:rsid w:val="005818E0"/>
    <w:rsid w:val="00582AC3"/>
    <w:rsid w:val="00593029"/>
    <w:rsid w:val="005D186F"/>
    <w:rsid w:val="005D36EC"/>
    <w:rsid w:val="00660B2C"/>
    <w:rsid w:val="006733C4"/>
    <w:rsid w:val="007041BA"/>
    <w:rsid w:val="00716477"/>
    <w:rsid w:val="00733E50"/>
    <w:rsid w:val="00750003"/>
    <w:rsid w:val="007B5207"/>
    <w:rsid w:val="007B61F6"/>
    <w:rsid w:val="007C1D68"/>
    <w:rsid w:val="007E2528"/>
    <w:rsid w:val="007F5ECD"/>
    <w:rsid w:val="008140C9"/>
    <w:rsid w:val="008271DD"/>
    <w:rsid w:val="00832007"/>
    <w:rsid w:val="0085085B"/>
    <w:rsid w:val="00891875"/>
    <w:rsid w:val="008C7EF6"/>
    <w:rsid w:val="009047B6"/>
    <w:rsid w:val="0092550D"/>
    <w:rsid w:val="00955BFF"/>
    <w:rsid w:val="0096760B"/>
    <w:rsid w:val="0097736F"/>
    <w:rsid w:val="00982372"/>
    <w:rsid w:val="009A0140"/>
    <w:rsid w:val="009A57DF"/>
    <w:rsid w:val="009D3BD3"/>
    <w:rsid w:val="009E6B8C"/>
    <w:rsid w:val="009F2F4F"/>
    <w:rsid w:val="009F719F"/>
    <w:rsid w:val="00A33118"/>
    <w:rsid w:val="00A344E1"/>
    <w:rsid w:val="00A34C1F"/>
    <w:rsid w:val="00AD2FC6"/>
    <w:rsid w:val="00B13AD4"/>
    <w:rsid w:val="00B347E3"/>
    <w:rsid w:val="00B41469"/>
    <w:rsid w:val="00BA20EA"/>
    <w:rsid w:val="00BE5E82"/>
    <w:rsid w:val="00C167C3"/>
    <w:rsid w:val="00C36BAF"/>
    <w:rsid w:val="00C61FD5"/>
    <w:rsid w:val="00C9689A"/>
    <w:rsid w:val="00CA6767"/>
    <w:rsid w:val="00CB4115"/>
    <w:rsid w:val="00CD4C3D"/>
    <w:rsid w:val="00D34E7F"/>
    <w:rsid w:val="00D3601F"/>
    <w:rsid w:val="00D543CB"/>
    <w:rsid w:val="00D7330D"/>
    <w:rsid w:val="00D778B1"/>
    <w:rsid w:val="00DC7C30"/>
    <w:rsid w:val="00E750EF"/>
    <w:rsid w:val="00E96877"/>
    <w:rsid w:val="00EA65A1"/>
    <w:rsid w:val="00EC7DCD"/>
    <w:rsid w:val="00F13E44"/>
    <w:rsid w:val="00F97CD2"/>
    <w:rsid w:val="00FA53AA"/>
    <w:rsid w:val="00FC28F7"/>
    <w:rsid w:val="00FD2B2C"/>
    <w:rsid w:val="00FE15CA"/>
    <w:rsid w:val="00FE522E"/>
    <w:rsid w:val="00FE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1EF0"/>
  <w15:chartTrackingRefBased/>
  <w15:docId w15:val="{27AEC061-C7A9-49D7-A246-B9B4E7FA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0662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0662C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10662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0662C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10662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0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066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B49AC"/>
    <w:pPr>
      <w:ind w:left="720"/>
      <w:contextualSpacing/>
    </w:pPr>
  </w:style>
  <w:style w:type="paragraph" w:customStyle="1" w:styleId="ab">
    <w:name w:val="a"/>
    <w:basedOn w:val="a"/>
    <w:uiPriority w:val="99"/>
    <w:rsid w:val="0082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0540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0540F9"/>
  </w:style>
  <w:style w:type="paragraph" w:styleId="ae">
    <w:name w:val="footer"/>
    <w:basedOn w:val="a"/>
    <w:link w:val="af"/>
    <w:uiPriority w:val="99"/>
    <w:unhideWhenUsed/>
    <w:rsid w:val="000540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0540F9"/>
  </w:style>
  <w:style w:type="table" w:styleId="af0">
    <w:name w:val="Table Grid"/>
    <w:basedOn w:val="a1"/>
    <w:uiPriority w:val="59"/>
    <w:rsid w:val="00361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AC3D3-32DD-42D4-B77D-34207FD4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Біда Олександр Васильович</dc:creator>
  <cp:keywords/>
  <dc:description/>
  <cp:lastModifiedBy>Чепурко Дмитро Валерійович</cp:lastModifiedBy>
  <cp:revision>3</cp:revision>
  <dcterms:created xsi:type="dcterms:W3CDTF">2025-11-17T06:54:00Z</dcterms:created>
  <dcterms:modified xsi:type="dcterms:W3CDTF">2025-11-17T07:26:00Z</dcterms:modified>
</cp:coreProperties>
</file>